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5B39D" w14:textId="77777777" w:rsidR="00E70E45" w:rsidRPr="00E70E45" w:rsidRDefault="00E70E45" w:rsidP="00E70E45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b/>
          <w:bCs/>
          <w:kern w:val="0"/>
          <w:lang w:eastAsia="hr-HR"/>
        </w:rPr>
      </w:pPr>
      <w:r w:rsidRPr="00E70E45">
        <w:rPr>
          <w:rFonts w:ascii="Times New Roman" w:eastAsia="Times New Roman" w:hAnsi="Times New Roman"/>
          <w:b/>
          <w:bCs/>
          <w:noProof/>
          <w:kern w:val="0"/>
          <w:lang w:eastAsia="hr-HR"/>
        </w:rPr>
        <w:drawing>
          <wp:anchor distT="0" distB="0" distL="114300" distR="114300" simplePos="0" relativeHeight="251659264" behindDoc="0" locked="0" layoutInCell="1" allowOverlap="1" wp14:anchorId="678EB22A" wp14:editId="6855F648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742323811" name="Slika 3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3C9AB5" w14:textId="77777777" w:rsidR="00E70E45" w:rsidRPr="00E70E45" w:rsidRDefault="00E70E45" w:rsidP="00E70E45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b/>
          <w:bCs/>
          <w:kern w:val="0"/>
          <w:lang w:eastAsia="hr-HR"/>
        </w:rPr>
      </w:pPr>
      <w:r w:rsidRPr="00E70E45">
        <w:rPr>
          <w:rFonts w:ascii="Times New Roman" w:eastAsia="Times New Roman" w:hAnsi="Times New Roman"/>
          <w:b/>
          <w:bCs/>
          <w:kern w:val="0"/>
          <w:lang w:eastAsia="hr-HR"/>
        </w:rPr>
        <w:t>REPUBLIKA HRVATSKA</w:t>
      </w:r>
    </w:p>
    <w:p w14:paraId="1407D963" w14:textId="77777777" w:rsidR="00E70E45" w:rsidRPr="00E70E45" w:rsidRDefault="00E70E45" w:rsidP="00E70E45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b/>
          <w:bCs/>
          <w:kern w:val="0"/>
          <w:lang w:eastAsia="hr-HR"/>
        </w:rPr>
      </w:pPr>
      <w:r w:rsidRPr="00E70E45">
        <w:rPr>
          <w:rFonts w:ascii="Times New Roman" w:eastAsia="Times New Roman" w:hAnsi="Times New Roman"/>
          <w:b/>
          <w:bCs/>
          <w:kern w:val="0"/>
          <w:lang w:eastAsia="hr-HR"/>
        </w:rPr>
        <w:t>DJEČJI VRTIĆ TOČKICA</w:t>
      </w:r>
    </w:p>
    <w:p w14:paraId="0C2B7752" w14:textId="77777777" w:rsidR="00E70E45" w:rsidRPr="00E70E45" w:rsidRDefault="00E70E45" w:rsidP="00E70E45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b/>
          <w:bCs/>
          <w:kern w:val="0"/>
          <w:lang w:eastAsia="hr-HR"/>
        </w:rPr>
      </w:pPr>
      <w:r w:rsidRPr="00E70E45">
        <w:rPr>
          <w:rFonts w:ascii="Times New Roman" w:eastAsia="Times New Roman" w:hAnsi="Times New Roman"/>
          <w:b/>
          <w:bCs/>
          <w:kern w:val="0"/>
          <w:lang w:eastAsia="hr-HR"/>
        </w:rPr>
        <w:t>TRNOVEC</w:t>
      </w:r>
    </w:p>
    <w:p w14:paraId="7A8D3BC8" w14:textId="77777777" w:rsidR="00E70E45" w:rsidRPr="00E70E45" w:rsidRDefault="00E70E45" w:rsidP="00E70E45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b/>
          <w:bCs/>
          <w:kern w:val="0"/>
          <w:lang w:eastAsia="hr-HR"/>
        </w:rPr>
      </w:pPr>
      <w:r w:rsidRPr="00E70E45">
        <w:rPr>
          <w:rFonts w:ascii="Times New Roman" w:eastAsia="Times New Roman" w:hAnsi="Times New Roman"/>
          <w:b/>
          <w:bCs/>
          <w:kern w:val="0"/>
          <w:lang w:eastAsia="hr-HR"/>
        </w:rPr>
        <w:t>UPRAVNO VIJEĆE</w:t>
      </w:r>
    </w:p>
    <w:p w14:paraId="5071470C" w14:textId="77777777" w:rsidR="00E70E45" w:rsidRPr="00E70E45" w:rsidRDefault="00E70E45" w:rsidP="00E70E45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b/>
          <w:bCs/>
          <w:kern w:val="0"/>
          <w:lang w:eastAsia="hr-HR"/>
        </w:rPr>
      </w:pPr>
    </w:p>
    <w:p w14:paraId="24BF861B" w14:textId="77777777" w:rsidR="00E70E45" w:rsidRPr="00E70E45" w:rsidRDefault="00E70E45" w:rsidP="00E70E45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kern w:val="0"/>
          <w:lang w:eastAsia="hr-HR"/>
        </w:rPr>
      </w:pPr>
      <w:r w:rsidRPr="00E70E45">
        <w:rPr>
          <w:rFonts w:ascii="Times New Roman" w:eastAsia="Times New Roman" w:hAnsi="Times New Roman"/>
          <w:kern w:val="0"/>
          <w:lang w:eastAsia="hr-HR"/>
        </w:rPr>
        <w:t>KLASA: 007-02/26-01/04</w:t>
      </w:r>
    </w:p>
    <w:p w14:paraId="62887F1E" w14:textId="3C364E29" w:rsidR="00E70E45" w:rsidRPr="00E70E45" w:rsidRDefault="00E70E45" w:rsidP="00E70E45">
      <w:pPr>
        <w:suppressAutoHyphens w:val="0"/>
        <w:autoSpaceDN/>
        <w:spacing w:after="0" w:line="259" w:lineRule="auto"/>
        <w:rPr>
          <w:rFonts w:ascii="Times New Roman" w:eastAsia="Times New Roman" w:hAnsi="Times New Roman"/>
          <w:kern w:val="0"/>
          <w:lang w:eastAsia="hr-HR"/>
        </w:rPr>
      </w:pPr>
      <w:r w:rsidRPr="00E70E45">
        <w:rPr>
          <w:rFonts w:ascii="Times New Roman" w:eastAsia="Times New Roman" w:hAnsi="Times New Roman"/>
          <w:kern w:val="0"/>
          <w:lang w:eastAsia="hr-HR"/>
        </w:rPr>
        <w:t>URBROJ: 2186-29-</w:t>
      </w:r>
      <w:r w:rsidR="00E1543E">
        <w:rPr>
          <w:rFonts w:ascii="Times New Roman" w:eastAsia="Times New Roman" w:hAnsi="Times New Roman"/>
          <w:kern w:val="0"/>
          <w:lang w:eastAsia="hr-HR"/>
        </w:rPr>
        <w:t>1-05</w:t>
      </w:r>
      <w:r w:rsidRPr="00E70E45">
        <w:rPr>
          <w:rFonts w:ascii="Times New Roman" w:eastAsia="Times New Roman" w:hAnsi="Times New Roman"/>
          <w:kern w:val="0"/>
          <w:lang w:eastAsia="hr-HR"/>
        </w:rPr>
        <w:t>-26-</w:t>
      </w:r>
      <w:r w:rsidR="00593B9B">
        <w:rPr>
          <w:rFonts w:ascii="Times New Roman" w:eastAsia="Times New Roman" w:hAnsi="Times New Roman"/>
          <w:kern w:val="0"/>
          <w:lang w:eastAsia="hr-HR"/>
        </w:rPr>
        <w:t>13</w:t>
      </w:r>
    </w:p>
    <w:p w14:paraId="29817C6A" w14:textId="1E2269C3" w:rsidR="00E70E45" w:rsidRPr="00E70E45" w:rsidRDefault="00E70E45" w:rsidP="00E70E45">
      <w:pPr>
        <w:suppressAutoHyphens w:val="0"/>
        <w:autoSpaceDN/>
        <w:spacing w:after="0"/>
        <w:rPr>
          <w:rFonts w:ascii="Times New Roman" w:eastAsia="Times New Roman" w:hAnsi="Times New Roman"/>
          <w:kern w:val="0"/>
          <w:lang w:eastAsia="hr-HR"/>
        </w:rPr>
      </w:pPr>
      <w:r w:rsidRPr="00E70E45">
        <w:rPr>
          <w:rFonts w:ascii="Times New Roman" w:eastAsia="Times New Roman" w:hAnsi="Times New Roman"/>
          <w:kern w:val="0"/>
          <w:lang w:eastAsia="hr-HR"/>
        </w:rPr>
        <w:t xml:space="preserve">Trnovec, </w:t>
      </w:r>
      <w:r w:rsidR="00E1543E">
        <w:rPr>
          <w:rFonts w:ascii="Times New Roman" w:eastAsia="Times New Roman" w:hAnsi="Times New Roman"/>
          <w:kern w:val="0"/>
          <w:lang w:eastAsia="hr-HR"/>
        </w:rPr>
        <w:t>08. srpanj</w:t>
      </w:r>
      <w:r w:rsidRPr="00E70E45">
        <w:rPr>
          <w:rFonts w:ascii="Times New Roman" w:eastAsia="Times New Roman" w:hAnsi="Times New Roman"/>
          <w:kern w:val="0"/>
          <w:lang w:eastAsia="hr-HR"/>
        </w:rPr>
        <w:t xml:space="preserve"> 2026.</w:t>
      </w:r>
    </w:p>
    <w:p w14:paraId="3AF7AD3A" w14:textId="77777777" w:rsidR="0027077C" w:rsidRDefault="0027077C">
      <w:pPr>
        <w:rPr>
          <w:rStyle w:val="Zadanifontodlomka1"/>
          <w:rFonts w:ascii="Times New Roman" w:hAnsi="Times New Roman"/>
        </w:rPr>
      </w:pPr>
    </w:p>
    <w:p w14:paraId="5FE80538" w14:textId="77777777" w:rsidR="0027077C" w:rsidRDefault="0027077C" w:rsidP="00E70E45">
      <w:pPr>
        <w:jc w:val="right"/>
        <w:rPr>
          <w:rStyle w:val="Zadanifontodlomka1"/>
          <w:rFonts w:ascii="Times New Roman" w:hAnsi="Times New Roman"/>
        </w:rPr>
      </w:pPr>
    </w:p>
    <w:p w14:paraId="3AA6E2B7" w14:textId="42E5D650" w:rsidR="0027077C" w:rsidRDefault="0027077C" w:rsidP="00593B9B">
      <w:pPr>
        <w:ind w:firstLine="851"/>
        <w:rPr>
          <w:rFonts w:ascii="Times New Roman" w:hAnsi="Times New Roman"/>
        </w:rPr>
      </w:pPr>
      <w:r w:rsidRPr="0027077C">
        <w:rPr>
          <w:rFonts w:ascii="Times New Roman" w:hAnsi="Times New Roman"/>
        </w:rPr>
        <w:t xml:space="preserve">Na temelju </w:t>
      </w:r>
      <w:r w:rsidR="00E1543E">
        <w:rPr>
          <w:rFonts w:ascii="Times New Roman" w:hAnsi="Times New Roman"/>
        </w:rPr>
        <w:t>članka 38.</w:t>
      </w:r>
      <w:r w:rsidRPr="0027077C">
        <w:rPr>
          <w:rFonts w:ascii="Times New Roman" w:hAnsi="Times New Roman"/>
        </w:rPr>
        <w:t xml:space="preserve"> </w:t>
      </w:r>
      <w:r w:rsidR="00E1543E">
        <w:rPr>
          <w:rFonts w:ascii="Times New Roman" w:hAnsi="Times New Roman"/>
        </w:rPr>
        <w:t xml:space="preserve">Privremenog </w:t>
      </w:r>
      <w:r w:rsidRPr="0027077C">
        <w:rPr>
          <w:rFonts w:ascii="Times New Roman" w:hAnsi="Times New Roman"/>
        </w:rPr>
        <w:t>Statuta Dječjeg vrtića Točkica, Upravno vijeće Dječjeg vrtića Točkica na svojoj 2. sjednici održanoj dana</w:t>
      </w:r>
      <w:r w:rsidR="00E1543E">
        <w:rPr>
          <w:rFonts w:ascii="Times New Roman" w:hAnsi="Times New Roman"/>
        </w:rPr>
        <w:t xml:space="preserve"> 08. srpnja 2026. </w:t>
      </w:r>
      <w:r w:rsidRPr="0027077C">
        <w:rPr>
          <w:rFonts w:ascii="Times New Roman" w:hAnsi="Times New Roman"/>
        </w:rPr>
        <w:t>donosi sljedeću</w:t>
      </w:r>
    </w:p>
    <w:p w14:paraId="2C2231C7" w14:textId="77777777" w:rsidR="0027077C" w:rsidRPr="0027077C" w:rsidRDefault="0027077C" w:rsidP="0027077C">
      <w:pPr>
        <w:rPr>
          <w:rFonts w:ascii="Times New Roman" w:hAnsi="Times New Roman"/>
        </w:rPr>
      </w:pPr>
    </w:p>
    <w:p w14:paraId="2F5467BD" w14:textId="1AA9E47A" w:rsidR="0027077C" w:rsidRDefault="0027077C" w:rsidP="0027077C">
      <w:pPr>
        <w:jc w:val="center"/>
        <w:rPr>
          <w:rFonts w:ascii="Times New Roman" w:hAnsi="Times New Roman"/>
          <w:b/>
          <w:bCs/>
        </w:rPr>
      </w:pPr>
      <w:r w:rsidRPr="0027077C">
        <w:rPr>
          <w:rFonts w:ascii="Times New Roman" w:hAnsi="Times New Roman"/>
          <w:b/>
          <w:bCs/>
        </w:rPr>
        <w:t>ODLUK</w:t>
      </w:r>
      <w:r w:rsidR="00D00166">
        <w:rPr>
          <w:rFonts w:ascii="Times New Roman" w:hAnsi="Times New Roman"/>
          <w:b/>
          <w:bCs/>
        </w:rPr>
        <w:t>U</w:t>
      </w:r>
      <w:r>
        <w:rPr>
          <w:rFonts w:ascii="Times New Roman" w:hAnsi="Times New Roman"/>
          <w:b/>
          <w:bCs/>
        </w:rPr>
        <w:t xml:space="preserve"> O </w:t>
      </w:r>
      <w:r w:rsidR="00593B9B">
        <w:rPr>
          <w:rFonts w:ascii="Times New Roman" w:hAnsi="Times New Roman"/>
          <w:b/>
          <w:bCs/>
        </w:rPr>
        <w:t>RASPISIVANJU JAVNOG POZIVA ZA UPIS</w:t>
      </w:r>
    </w:p>
    <w:p w14:paraId="0927029C" w14:textId="59DB07AF" w:rsidR="00593B9B" w:rsidRDefault="00593B9B" w:rsidP="0027077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DJECE U DJEČJI VRTIĆ TOČKICA</w:t>
      </w:r>
    </w:p>
    <w:p w14:paraId="3E34D7AB" w14:textId="77777777" w:rsidR="0027077C" w:rsidRDefault="0027077C" w:rsidP="0027077C">
      <w:pPr>
        <w:jc w:val="center"/>
        <w:rPr>
          <w:rFonts w:ascii="Times New Roman" w:hAnsi="Times New Roman"/>
          <w:b/>
          <w:bCs/>
        </w:rPr>
      </w:pPr>
    </w:p>
    <w:p w14:paraId="3E80A2F9" w14:textId="58D5D5E2" w:rsidR="00593B9B" w:rsidRPr="0027077C" w:rsidRDefault="00593B9B" w:rsidP="00593B9B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</w:t>
      </w:r>
    </w:p>
    <w:p w14:paraId="6004616C" w14:textId="231C3685" w:rsidR="0027077C" w:rsidRDefault="00593B9B" w:rsidP="00593B9B">
      <w:pPr>
        <w:pStyle w:val="Odlomakpopisa"/>
        <w:spacing w:after="0"/>
        <w:ind w:left="0" w:firstLine="851"/>
        <w:rPr>
          <w:rFonts w:ascii="Times New Roman" w:hAnsi="Times New Roman"/>
        </w:rPr>
      </w:pPr>
      <w:r>
        <w:rPr>
          <w:rFonts w:ascii="Times New Roman" w:hAnsi="Times New Roman"/>
        </w:rPr>
        <w:t>Upravno vijeće Dječjeg vrtića Točkica donosi Odluku o raspisivanju javnog poziva za upis djece u Dječji vrtić Točkica.</w:t>
      </w:r>
    </w:p>
    <w:p w14:paraId="754B48EC" w14:textId="77777777" w:rsidR="00593B9B" w:rsidRDefault="00593B9B" w:rsidP="00593B9B">
      <w:pPr>
        <w:spacing w:after="0"/>
        <w:rPr>
          <w:rFonts w:ascii="Times New Roman" w:hAnsi="Times New Roman"/>
        </w:rPr>
      </w:pPr>
    </w:p>
    <w:p w14:paraId="413AEC50" w14:textId="4881BC15" w:rsidR="00593B9B" w:rsidRDefault="00593B9B" w:rsidP="00593B9B">
      <w:pPr>
        <w:spacing w:after="0"/>
        <w:jc w:val="center"/>
        <w:rPr>
          <w:rFonts w:ascii="Times New Roman" w:hAnsi="Times New Roman"/>
          <w:b/>
          <w:bCs/>
        </w:rPr>
      </w:pPr>
      <w:r w:rsidRPr="00593B9B">
        <w:rPr>
          <w:rFonts w:ascii="Times New Roman" w:hAnsi="Times New Roman"/>
          <w:b/>
          <w:bCs/>
        </w:rPr>
        <w:t>II.</w:t>
      </w:r>
    </w:p>
    <w:p w14:paraId="4A907F55" w14:textId="1CE81635" w:rsidR="00593B9B" w:rsidRPr="00593B9B" w:rsidRDefault="00593B9B" w:rsidP="00593B9B">
      <w:pPr>
        <w:spacing w:after="0"/>
        <w:ind w:firstLine="851"/>
        <w:jc w:val="both"/>
        <w:rPr>
          <w:rFonts w:ascii="Times New Roman" w:hAnsi="Times New Roman"/>
        </w:rPr>
      </w:pPr>
      <w:r w:rsidRPr="00593B9B">
        <w:rPr>
          <w:rFonts w:ascii="Times New Roman" w:hAnsi="Times New Roman"/>
        </w:rPr>
        <w:t>Ovo Upravno vijeće dužno je objaviti Javni poziv iz točke I. ove Odluke na mrežnim stranicama Općine Trnovec Bartolovečki.</w:t>
      </w:r>
    </w:p>
    <w:p w14:paraId="7B123C94" w14:textId="77777777" w:rsidR="00593B9B" w:rsidRDefault="00593B9B" w:rsidP="00593B9B">
      <w:pPr>
        <w:spacing w:after="0"/>
        <w:jc w:val="both"/>
        <w:rPr>
          <w:rFonts w:ascii="Times New Roman" w:hAnsi="Times New Roman"/>
          <w:b/>
          <w:bCs/>
        </w:rPr>
      </w:pPr>
    </w:p>
    <w:p w14:paraId="0AF3F477" w14:textId="26390597" w:rsidR="00593B9B" w:rsidRDefault="00593B9B" w:rsidP="00593B9B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III.</w:t>
      </w:r>
    </w:p>
    <w:p w14:paraId="0D780D10" w14:textId="382EEDEC" w:rsidR="00593B9B" w:rsidRPr="00593B9B" w:rsidRDefault="00593B9B" w:rsidP="00593B9B">
      <w:pPr>
        <w:spacing w:after="0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Ova Odluka stupa na snagu danom donošenja.</w:t>
      </w:r>
    </w:p>
    <w:p w14:paraId="3AA7E67B" w14:textId="77777777" w:rsidR="00E1543E" w:rsidRDefault="00E1543E" w:rsidP="0027077C">
      <w:pPr>
        <w:pStyle w:val="Odlomakpopisa"/>
        <w:rPr>
          <w:rFonts w:ascii="Times New Roman" w:hAnsi="Times New Roman"/>
        </w:rPr>
      </w:pPr>
    </w:p>
    <w:p w14:paraId="24AC2F2C" w14:textId="77777777" w:rsidR="00593B9B" w:rsidRDefault="00593B9B" w:rsidP="0027077C">
      <w:pPr>
        <w:pStyle w:val="Odlomakpopisa"/>
        <w:rPr>
          <w:rFonts w:ascii="Times New Roman" w:hAnsi="Times New Roman"/>
        </w:rPr>
      </w:pPr>
    </w:p>
    <w:p w14:paraId="4CEC7B16" w14:textId="77777777" w:rsidR="00593B9B" w:rsidRPr="0027077C" w:rsidRDefault="00593B9B" w:rsidP="0027077C">
      <w:pPr>
        <w:pStyle w:val="Odlomakpopisa"/>
        <w:rPr>
          <w:rFonts w:ascii="Times New Roman" w:hAnsi="Times New Roman"/>
        </w:rPr>
      </w:pPr>
    </w:p>
    <w:p w14:paraId="0414C791" w14:textId="77777777" w:rsidR="0027077C" w:rsidRDefault="0027077C" w:rsidP="00593B9B">
      <w:pPr>
        <w:spacing w:after="0"/>
        <w:jc w:val="right"/>
      </w:pPr>
      <w:r>
        <w:rPr>
          <w:rFonts w:ascii="Times New Roman" w:hAnsi="Times New Roman"/>
          <w:b/>
          <w:bCs/>
        </w:rPr>
        <w:t>PREDSJEDNICA UPRAVNOG VIJEĆA</w:t>
      </w:r>
    </w:p>
    <w:p w14:paraId="2C38A96B" w14:textId="77777777" w:rsidR="0027077C" w:rsidRDefault="0027077C" w:rsidP="00593B9B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Nina Matulić Benc, mag.oec.</w:t>
      </w:r>
    </w:p>
    <w:p w14:paraId="14C83A00" w14:textId="77777777" w:rsidR="0027077C" w:rsidRDefault="0027077C" w:rsidP="0027077C">
      <w:pPr>
        <w:jc w:val="right"/>
        <w:rPr>
          <w:rFonts w:ascii="Times New Roman" w:hAnsi="Times New Roman"/>
        </w:rPr>
      </w:pPr>
    </w:p>
    <w:p w14:paraId="6065DA74" w14:textId="77777777" w:rsidR="0027077C" w:rsidRDefault="0027077C" w:rsidP="0027077C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</w:t>
      </w:r>
    </w:p>
    <w:p w14:paraId="67DC28C4" w14:textId="77777777" w:rsidR="0027077C" w:rsidRPr="0027077C" w:rsidRDefault="0027077C">
      <w:pPr>
        <w:rPr>
          <w:rFonts w:ascii="Times New Roman" w:hAnsi="Times New Roman"/>
        </w:rPr>
      </w:pPr>
    </w:p>
    <w:sectPr w:rsidR="0027077C" w:rsidRPr="002707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74AF8"/>
    <w:multiLevelType w:val="hybridMultilevel"/>
    <w:tmpl w:val="970655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4921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77C"/>
    <w:rsid w:val="000810FF"/>
    <w:rsid w:val="0027077C"/>
    <w:rsid w:val="004F7F79"/>
    <w:rsid w:val="00593B9B"/>
    <w:rsid w:val="00643060"/>
    <w:rsid w:val="007C73F4"/>
    <w:rsid w:val="009244A3"/>
    <w:rsid w:val="009E3ED7"/>
    <w:rsid w:val="00AA56C3"/>
    <w:rsid w:val="00D00166"/>
    <w:rsid w:val="00E1543E"/>
    <w:rsid w:val="00E70E45"/>
    <w:rsid w:val="00F1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86C44"/>
  <w15:chartTrackingRefBased/>
  <w15:docId w15:val="{428AD4F9-0782-4BD6-8CD6-83C2B5C79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77C"/>
    <w:pPr>
      <w:suppressAutoHyphens/>
      <w:autoSpaceDN w:val="0"/>
      <w:spacing w:line="240" w:lineRule="auto"/>
    </w:pPr>
    <w:rPr>
      <w:rFonts w:ascii="Calibri" w:eastAsia="Calibri" w:hAnsi="Calibri" w:cs="Times New Roman"/>
      <w:kern w:val="3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707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707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707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707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707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707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707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707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707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70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70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70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7077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7077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7077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7077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7077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7077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70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70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707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70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707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7077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7077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7077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70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7077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7077C"/>
    <w:rPr>
      <w:b/>
      <w:bCs/>
      <w:smallCaps/>
      <w:color w:val="2F5496" w:themeColor="accent1" w:themeShade="BF"/>
      <w:spacing w:val="5"/>
    </w:rPr>
  </w:style>
  <w:style w:type="character" w:customStyle="1" w:styleId="Zadanifontodlomka1">
    <w:name w:val="Zadani font odlomka1"/>
    <w:rsid w:val="00270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Trnovec Bartolovečki</cp:lastModifiedBy>
  <cp:revision>3</cp:revision>
  <dcterms:created xsi:type="dcterms:W3CDTF">2026-07-20T07:38:00Z</dcterms:created>
  <dcterms:modified xsi:type="dcterms:W3CDTF">2026-07-20T07:43:00Z</dcterms:modified>
</cp:coreProperties>
</file>