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264B9" w14:textId="77777777" w:rsidR="00112B77" w:rsidRDefault="00112B77" w:rsidP="00112B77">
      <w:pPr>
        <w:pStyle w:val="Obinitekst"/>
        <w:rPr>
          <w:rFonts w:ascii="Times New Roman" w:hAnsi="Times New Roman"/>
          <w:b/>
          <w:sz w:val="22"/>
          <w:szCs w:val="22"/>
          <w:lang w:val="sq-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C62D7B" wp14:editId="7B7783FA">
            <wp:simplePos x="0" y="0"/>
            <wp:positionH relativeFrom="column">
              <wp:posOffset>723265</wp:posOffset>
            </wp:positionH>
            <wp:positionV relativeFrom="paragraph">
              <wp:posOffset>69</wp:posOffset>
            </wp:positionV>
            <wp:extent cx="371475" cy="485706"/>
            <wp:effectExtent l="0" t="0" r="0" b="0"/>
            <wp:wrapTopAndBottom/>
            <wp:docPr id="4" name="Slika 4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 descr="G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70" cy="4879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22"/>
          <w:szCs w:val="22"/>
          <w:lang w:val="sq-AL"/>
        </w:rPr>
        <w:t>REPUBLIKA HRVATSKA</w:t>
      </w:r>
    </w:p>
    <w:p w14:paraId="0CE0C5A5" w14:textId="45EA9F9B" w:rsidR="00112B77" w:rsidRDefault="00D050E3" w:rsidP="00112B77">
      <w:pPr>
        <w:pStyle w:val="Obinitekst"/>
        <w:rPr>
          <w:rFonts w:ascii="Times New Roman" w:hAnsi="Times New Roman"/>
          <w:b/>
          <w:sz w:val="22"/>
          <w:szCs w:val="22"/>
          <w:lang w:val="sq-AL"/>
        </w:rPr>
      </w:pPr>
      <w:r>
        <w:rPr>
          <w:rFonts w:ascii="Times New Roman" w:hAnsi="Times New Roman"/>
          <w:b/>
          <w:sz w:val="22"/>
          <w:szCs w:val="22"/>
          <w:lang w:val="sq-AL"/>
        </w:rPr>
        <w:t>DJEČJI VRTIĆ TOČKIC</w:t>
      </w:r>
    </w:p>
    <w:p w14:paraId="260B0D08" w14:textId="15A1BF87" w:rsidR="00112B77" w:rsidRDefault="00112B77" w:rsidP="00112B77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>Povjerenstvo za provedbu javnog natječaja</w:t>
      </w:r>
      <w:r w:rsidR="00C750F1"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za zapošljavanje</w:t>
      </w:r>
    </w:p>
    <w:p w14:paraId="0F246577" w14:textId="77777777" w:rsidR="00D050E3" w:rsidRDefault="00D050E3" w:rsidP="00112B77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10FFA754" w14:textId="35A460CB" w:rsidR="00112B77" w:rsidRPr="00861285" w:rsidRDefault="00112B77" w:rsidP="00112B77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i w:val="0"/>
          <w:iCs w:val="0"/>
          <w:color w:val="auto"/>
          <w:sz w:val="22"/>
          <w:szCs w:val="22"/>
          <w:lang w:val="it-IT"/>
        </w:rPr>
        <w:t xml:space="preserve">KLASA: </w:t>
      </w:r>
      <w:r>
        <w:rPr>
          <w:b w:val="0"/>
          <w:bCs/>
          <w:i w:val="0"/>
          <w:iCs w:val="0"/>
          <w:color w:val="auto"/>
          <w:sz w:val="22"/>
          <w:szCs w:val="22"/>
          <w:lang w:val="it-IT"/>
        </w:rPr>
        <w:t>112-0</w:t>
      </w:r>
      <w:r w:rsidR="00C810C6">
        <w:rPr>
          <w:b w:val="0"/>
          <w:bCs/>
          <w:i w:val="0"/>
          <w:iCs w:val="0"/>
          <w:color w:val="auto"/>
          <w:sz w:val="22"/>
          <w:szCs w:val="22"/>
          <w:lang w:val="it-IT"/>
        </w:rPr>
        <w:t>1</w:t>
      </w:r>
      <w:r>
        <w:rPr>
          <w:b w:val="0"/>
          <w:bCs/>
          <w:i w:val="0"/>
          <w:iCs w:val="0"/>
          <w:color w:val="auto"/>
          <w:sz w:val="22"/>
          <w:szCs w:val="22"/>
          <w:lang w:val="it-IT"/>
        </w:rPr>
        <w:t>/2</w:t>
      </w:r>
      <w:r w:rsidR="00C810C6">
        <w:rPr>
          <w:b w:val="0"/>
          <w:bCs/>
          <w:i w:val="0"/>
          <w:iCs w:val="0"/>
          <w:color w:val="auto"/>
          <w:sz w:val="22"/>
          <w:szCs w:val="22"/>
          <w:lang w:val="it-IT"/>
        </w:rPr>
        <w:t>6</w:t>
      </w:r>
      <w:r>
        <w:rPr>
          <w:b w:val="0"/>
          <w:bCs/>
          <w:i w:val="0"/>
          <w:iCs w:val="0"/>
          <w:color w:val="auto"/>
          <w:sz w:val="22"/>
          <w:szCs w:val="22"/>
          <w:lang w:val="it-IT"/>
        </w:rPr>
        <w:t>-01/</w:t>
      </w:r>
      <w:r w:rsidR="00D050E3">
        <w:rPr>
          <w:b w:val="0"/>
          <w:bCs/>
          <w:i w:val="0"/>
          <w:iCs w:val="0"/>
          <w:color w:val="auto"/>
          <w:sz w:val="22"/>
          <w:szCs w:val="22"/>
          <w:lang w:val="it-IT"/>
        </w:rPr>
        <w:t>1</w:t>
      </w:r>
      <w:r w:rsidR="00426150">
        <w:rPr>
          <w:b w:val="0"/>
          <w:bCs/>
          <w:i w:val="0"/>
          <w:iCs w:val="0"/>
          <w:color w:val="auto"/>
          <w:sz w:val="22"/>
          <w:szCs w:val="22"/>
          <w:lang w:val="it-IT"/>
        </w:rPr>
        <w:t>8</w:t>
      </w:r>
    </w:p>
    <w:p w14:paraId="3AC2F691" w14:textId="7CFAB4D4" w:rsidR="00112B77" w:rsidRDefault="00112B77" w:rsidP="00112B77">
      <w:pPr>
        <w:pStyle w:val="Naslov6"/>
        <w:rPr>
          <w:color w:val="auto"/>
          <w:sz w:val="22"/>
          <w:szCs w:val="22"/>
          <w:lang w:val="it-IT"/>
        </w:rPr>
      </w:pPr>
      <w:r>
        <w:rPr>
          <w:color w:val="auto"/>
          <w:sz w:val="22"/>
          <w:szCs w:val="22"/>
          <w:lang w:val="it-IT"/>
        </w:rPr>
        <w:t xml:space="preserve">URBROJ: </w:t>
      </w:r>
      <w:r>
        <w:rPr>
          <w:b w:val="0"/>
          <w:bCs/>
          <w:color w:val="auto"/>
          <w:sz w:val="22"/>
          <w:szCs w:val="22"/>
          <w:lang w:val="it-IT"/>
        </w:rPr>
        <w:t>2186-</w:t>
      </w:r>
      <w:r w:rsidR="0074769F">
        <w:rPr>
          <w:b w:val="0"/>
          <w:bCs/>
          <w:color w:val="auto"/>
          <w:sz w:val="22"/>
          <w:szCs w:val="22"/>
          <w:lang w:val="it-IT"/>
        </w:rPr>
        <w:t>2</w:t>
      </w:r>
      <w:r>
        <w:rPr>
          <w:b w:val="0"/>
          <w:bCs/>
          <w:color w:val="auto"/>
          <w:sz w:val="22"/>
          <w:szCs w:val="22"/>
          <w:lang w:val="it-IT"/>
        </w:rPr>
        <w:t>9</w:t>
      </w:r>
      <w:r w:rsidR="00D050E3">
        <w:rPr>
          <w:b w:val="0"/>
          <w:bCs/>
          <w:color w:val="auto"/>
          <w:sz w:val="22"/>
          <w:szCs w:val="22"/>
          <w:lang w:val="it-IT"/>
        </w:rPr>
        <w:t>-1-01-26-</w:t>
      </w:r>
      <w:r w:rsidR="009D5C08">
        <w:rPr>
          <w:b w:val="0"/>
          <w:bCs/>
          <w:color w:val="auto"/>
          <w:sz w:val="22"/>
          <w:szCs w:val="22"/>
          <w:lang w:val="it-IT"/>
        </w:rPr>
        <w:t>1</w:t>
      </w:r>
      <w:r w:rsidR="00426150">
        <w:rPr>
          <w:b w:val="0"/>
          <w:bCs/>
          <w:color w:val="auto"/>
          <w:sz w:val="22"/>
          <w:szCs w:val="22"/>
          <w:lang w:val="it-IT"/>
        </w:rPr>
        <w:t>7</w:t>
      </w:r>
      <w:r>
        <w:rPr>
          <w:b w:val="0"/>
          <w:bCs/>
          <w:color w:val="auto"/>
          <w:sz w:val="22"/>
          <w:szCs w:val="22"/>
          <w:lang w:val="it-IT"/>
        </w:rPr>
        <w:t xml:space="preserve">                                                         </w:t>
      </w:r>
      <w:r>
        <w:rPr>
          <w:bCs/>
          <w:color w:val="auto"/>
          <w:sz w:val="22"/>
          <w:szCs w:val="22"/>
          <w:lang w:val="it-IT"/>
        </w:rPr>
        <w:t xml:space="preserve"> </w:t>
      </w:r>
    </w:p>
    <w:p w14:paraId="6479E33A" w14:textId="01355BFD" w:rsidR="00112B77" w:rsidRDefault="00112B77" w:rsidP="00112B77">
      <w:pP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</w:pPr>
      <w:r>
        <w:rPr>
          <w:rFonts w:ascii="Times New Roman" w:hAnsi="Times New Roman"/>
          <w:i w:val="0"/>
          <w:iCs w:val="0"/>
          <w:color w:val="auto"/>
          <w:sz w:val="22"/>
          <w:szCs w:val="22"/>
          <w:lang w:val="it-IT"/>
        </w:rPr>
        <w:t xml:space="preserve">Trnovec,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  <w:lang w:val="it-IT"/>
        </w:rPr>
        <w:t xml:space="preserve"> </w:t>
      </w:r>
      <w:r w:rsidR="00D050E3">
        <w:rPr>
          <w:rFonts w:ascii="Times New Roman" w:hAnsi="Times New Roman"/>
          <w:b w:val="0"/>
          <w:i w:val="0"/>
          <w:iCs w:val="0"/>
          <w:color w:val="auto"/>
          <w:sz w:val="22"/>
          <w:szCs w:val="22"/>
          <w:lang w:val="it-IT"/>
        </w:rPr>
        <w:t>27. srpanj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  <w:lang w:val="it-IT"/>
        </w:rPr>
        <w:t xml:space="preserve"> </w:t>
      </w:r>
      <w: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  <w:t>202</w:t>
      </w:r>
      <w:r w:rsidR="00D050E3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  <w:t>6</w:t>
      </w:r>
      <w: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  <w:t xml:space="preserve">.     </w:t>
      </w:r>
    </w:p>
    <w:p w14:paraId="330F1E02" w14:textId="77777777" w:rsidR="00112B77" w:rsidRDefault="00112B77" w:rsidP="00112B77">
      <w:pP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</w:pPr>
    </w:p>
    <w:p w14:paraId="65FF08D1" w14:textId="342C1C0F" w:rsidR="00112B77" w:rsidRDefault="00112B77" w:rsidP="00112B77">
      <w:pPr>
        <w:jc w:val="both"/>
        <w:rPr>
          <w:b w:val="0"/>
          <w:bCs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sz w:val="22"/>
          <w:szCs w:val="22"/>
        </w:rPr>
        <w:t xml:space="preserve">             </w:t>
      </w:r>
      <w:r w:rsidRPr="007F3EDA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temelju </w:t>
      </w:r>
      <w:r w:rsidR="00D050E3">
        <w:rPr>
          <w:rFonts w:ascii="Times New Roman" w:hAnsi="Times New Roman"/>
          <w:b w:val="0"/>
          <w:i w:val="0"/>
          <w:color w:val="auto"/>
          <w:sz w:val="22"/>
          <w:szCs w:val="22"/>
        </w:rPr>
        <w:t>Pravilnika o načinu i postupku zapošljavanja u Dječjem vrtiću Točkica i Odluke o imenovanju Povjerenstva za provedbu natječaja za zapošljavanje,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</w:t>
      </w:r>
      <w:r>
        <w:rPr>
          <w:b w:val="0"/>
          <w:i w:val="0"/>
          <w:color w:val="auto"/>
          <w:sz w:val="22"/>
          <w:szCs w:val="22"/>
        </w:rPr>
        <w:t xml:space="preserve">Povjerenstvo </w:t>
      </w:r>
      <w:r>
        <w:rPr>
          <w:b w:val="0"/>
          <w:bCs/>
          <w:i w:val="0"/>
          <w:color w:val="auto"/>
          <w:sz w:val="22"/>
          <w:szCs w:val="22"/>
        </w:rPr>
        <w:t xml:space="preserve">na sjednici održanoj dana </w:t>
      </w:r>
      <w:r w:rsidR="00D050E3">
        <w:rPr>
          <w:b w:val="0"/>
          <w:i w:val="0"/>
          <w:iCs w:val="0"/>
          <w:color w:val="auto"/>
          <w:sz w:val="22"/>
          <w:szCs w:val="22"/>
        </w:rPr>
        <w:t>27. srpnja 2026. godine</w:t>
      </w:r>
      <w:r>
        <w:rPr>
          <w:b w:val="0"/>
          <w:bCs/>
          <w:i w:val="0"/>
          <w:color w:val="auto"/>
          <w:sz w:val="22"/>
          <w:szCs w:val="22"/>
        </w:rPr>
        <w:t xml:space="preserve"> utvrđuje</w:t>
      </w:r>
    </w:p>
    <w:p w14:paraId="04022ED1" w14:textId="77777777" w:rsidR="00112B77" w:rsidRPr="00086305" w:rsidRDefault="00112B77" w:rsidP="00112B77">
      <w:pPr>
        <w:jc w:val="both"/>
        <w:rPr>
          <w:b w:val="0"/>
          <w:bCs/>
          <w:i w:val="0"/>
          <w:color w:val="auto"/>
          <w:sz w:val="22"/>
          <w:szCs w:val="22"/>
        </w:rPr>
      </w:pPr>
    </w:p>
    <w:p w14:paraId="62CAC930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bookmarkStart w:id="0" w:name="_Hlk45282817"/>
      <w:r>
        <w:rPr>
          <w:rFonts w:ascii="Times New Roman" w:hAnsi="Times New Roman"/>
          <w:i w:val="0"/>
          <w:color w:val="auto"/>
          <w:sz w:val="22"/>
          <w:szCs w:val="22"/>
        </w:rPr>
        <w:t>LISTU</w:t>
      </w:r>
    </w:p>
    <w:p w14:paraId="1895184C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PRIJAVLJENIH KANDIDATA</w:t>
      </w:r>
    </w:p>
    <w:p w14:paraId="2AD1D7A1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 xml:space="preserve">KOJI ISPUNJAVAJU FORMALNE UVJETE </w:t>
      </w:r>
    </w:p>
    <w:p w14:paraId="5AD00204" w14:textId="77777777" w:rsidR="00426150" w:rsidRDefault="00112B77" w:rsidP="009D5C08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 xml:space="preserve">JAVNOG NATJEČAJA ZA PRIJAM </w:t>
      </w:r>
      <w:r w:rsidR="00426150">
        <w:rPr>
          <w:rFonts w:ascii="Times New Roman" w:hAnsi="Times New Roman"/>
          <w:i w:val="0"/>
          <w:color w:val="auto"/>
          <w:sz w:val="22"/>
          <w:szCs w:val="22"/>
        </w:rPr>
        <w:t xml:space="preserve">POMOĆNOG RADNIKA </w:t>
      </w:r>
    </w:p>
    <w:p w14:paraId="34BEDF23" w14:textId="7ACB10D9" w:rsidR="0074769F" w:rsidRDefault="00426150" w:rsidP="0042615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 xml:space="preserve">U KUHINJI </w:t>
      </w:r>
      <w:r w:rsidR="00D050E3">
        <w:rPr>
          <w:rFonts w:ascii="Times New Roman" w:hAnsi="Times New Roman"/>
          <w:i w:val="0"/>
          <w:color w:val="auto"/>
          <w:sz w:val="22"/>
          <w:szCs w:val="22"/>
        </w:rPr>
        <w:t>U DJEČJI VRTIĆ TOČKICA</w:t>
      </w:r>
    </w:p>
    <w:p w14:paraId="65388AAE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</w:p>
    <w:p w14:paraId="452D2E25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I.</w:t>
      </w:r>
    </w:p>
    <w:p w14:paraId="403DB301" w14:textId="09CFC574" w:rsidR="00112B77" w:rsidRPr="00D050E3" w:rsidRDefault="00112B77" w:rsidP="00D050E3">
      <w:pPr>
        <w:tabs>
          <w:tab w:val="left" w:pos="3240"/>
        </w:tabs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Utvrđuje se da formalne uvjete (opće i posebne uvjete) </w:t>
      </w:r>
      <w:bookmarkStart w:id="1" w:name="_Hlk45519997"/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JAVNOG NATJEČAJA  </w:t>
      </w:r>
      <w:r w:rsidRPr="0053106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za prijam </w:t>
      </w:r>
      <w:r w:rsidR="00426150">
        <w:rPr>
          <w:rFonts w:ascii="Times New Roman" w:hAnsi="Times New Roman"/>
          <w:b w:val="0"/>
          <w:i w:val="0"/>
          <w:color w:val="auto"/>
          <w:sz w:val="22"/>
          <w:szCs w:val="22"/>
        </w:rPr>
        <w:t>pomoćnog radnika u kuhinji</w:t>
      </w:r>
      <w:r w:rsidR="00D050E3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</w:t>
      </w:r>
      <w:r w:rsidR="00D050E3" w:rsidRPr="00D050E3">
        <w:rPr>
          <w:rFonts w:ascii="Times New Roman" w:hAnsi="Times New Roman"/>
          <w:b w:val="0"/>
          <w:i w:val="0"/>
          <w:color w:val="auto"/>
          <w:sz w:val="22"/>
          <w:szCs w:val="22"/>
        </w:rPr>
        <w:t>objavljen na stranicama HZZ-a 13.7.2026. kao i na mrežnim stranicama Općine Trnovec Bartolovečki</w:t>
      </w:r>
      <w:bookmarkEnd w:id="1"/>
      <w:r w:rsidR="00D050E3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ispunjavaju </w:t>
      </w:r>
      <w:r w:rsidR="00D050E3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slijedeći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prijavljeni kandidati:</w:t>
      </w:r>
    </w:p>
    <w:p w14:paraId="64BCE636" w14:textId="77777777" w:rsidR="00112B77" w:rsidRPr="007F3EDA" w:rsidRDefault="00112B77" w:rsidP="00112B77">
      <w:pPr>
        <w:jc w:val="center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</w:p>
    <w:bookmarkEnd w:id="0"/>
    <w:p w14:paraId="1F860F69" w14:textId="0F4C96CB" w:rsidR="00426150" w:rsidRPr="00426150" w:rsidRDefault="00426150" w:rsidP="0042615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426150">
        <w:rPr>
          <w:rFonts w:ascii="Times New Roman" w:hAnsi="Times New Roman"/>
          <w:i w:val="0"/>
          <w:color w:val="auto"/>
          <w:sz w:val="22"/>
          <w:szCs w:val="22"/>
        </w:rPr>
        <w:t>1. SILVIJA ŽIVKO</w:t>
      </w:r>
    </w:p>
    <w:p w14:paraId="7509F427" w14:textId="1841560F" w:rsidR="00426150" w:rsidRPr="00426150" w:rsidRDefault="00426150" w:rsidP="0042615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426150">
        <w:rPr>
          <w:rFonts w:ascii="Times New Roman" w:hAnsi="Times New Roman"/>
          <w:i w:val="0"/>
          <w:color w:val="auto"/>
          <w:sz w:val="22"/>
          <w:szCs w:val="22"/>
        </w:rPr>
        <w:t>2. ANITA JEREŠI</w:t>
      </w:r>
      <w:r w:rsidRPr="00426150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</w:p>
    <w:p w14:paraId="19E8612D" w14:textId="5D84DB35" w:rsidR="00426150" w:rsidRPr="00426150" w:rsidRDefault="00426150" w:rsidP="0042615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426150">
        <w:rPr>
          <w:rFonts w:ascii="Times New Roman" w:hAnsi="Times New Roman"/>
          <w:i w:val="0"/>
          <w:color w:val="auto"/>
          <w:sz w:val="22"/>
          <w:szCs w:val="22"/>
        </w:rPr>
        <w:t>3. DIJANA VUGRINEC</w:t>
      </w:r>
    </w:p>
    <w:p w14:paraId="02E4A922" w14:textId="6AEEDB95" w:rsidR="00426150" w:rsidRPr="00426150" w:rsidRDefault="00426150" w:rsidP="0042615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426150">
        <w:rPr>
          <w:rFonts w:ascii="Times New Roman" w:hAnsi="Times New Roman"/>
          <w:i w:val="0"/>
          <w:color w:val="auto"/>
          <w:sz w:val="22"/>
          <w:szCs w:val="22"/>
        </w:rPr>
        <w:t>4. IRENA DOMITER</w:t>
      </w:r>
    </w:p>
    <w:p w14:paraId="19393028" w14:textId="2E59998A" w:rsidR="00426150" w:rsidRPr="00426150" w:rsidRDefault="00426150" w:rsidP="0042615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426150">
        <w:rPr>
          <w:rFonts w:ascii="Times New Roman" w:hAnsi="Times New Roman"/>
          <w:i w:val="0"/>
          <w:color w:val="auto"/>
          <w:sz w:val="22"/>
          <w:szCs w:val="22"/>
        </w:rPr>
        <w:t>5. MIRJANA HAJE</w:t>
      </w:r>
      <w:r>
        <w:rPr>
          <w:rFonts w:ascii="Times New Roman" w:hAnsi="Times New Roman"/>
          <w:i w:val="0"/>
          <w:color w:val="auto"/>
          <w:sz w:val="22"/>
          <w:szCs w:val="22"/>
        </w:rPr>
        <w:t>C</w:t>
      </w:r>
    </w:p>
    <w:p w14:paraId="41F927DB" w14:textId="1ACB3889" w:rsidR="00426150" w:rsidRPr="00426150" w:rsidRDefault="00426150" w:rsidP="0042615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426150">
        <w:rPr>
          <w:rFonts w:ascii="Times New Roman" w:hAnsi="Times New Roman"/>
          <w:i w:val="0"/>
          <w:color w:val="auto"/>
          <w:sz w:val="22"/>
          <w:szCs w:val="22"/>
        </w:rPr>
        <w:t>6. MARTINA PRE</w:t>
      </w:r>
      <w:r w:rsidRPr="00426150">
        <w:rPr>
          <w:rFonts w:ascii="Times New Roman" w:hAnsi="Times New Roman" w:hint="eastAsia"/>
          <w:i w:val="0"/>
          <w:color w:val="auto"/>
          <w:sz w:val="22"/>
          <w:szCs w:val="22"/>
        </w:rPr>
        <w:t>Đ</w:t>
      </w:r>
      <w:r w:rsidRPr="00426150">
        <w:rPr>
          <w:rFonts w:ascii="Times New Roman" w:hAnsi="Times New Roman"/>
          <w:i w:val="0"/>
          <w:color w:val="auto"/>
          <w:sz w:val="22"/>
          <w:szCs w:val="22"/>
        </w:rPr>
        <w:t>AK</w:t>
      </w:r>
    </w:p>
    <w:p w14:paraId="0E7AC551" w14:textId="6249F5EC" w:rsidR="00426150" w:rsidRPr="00426150" w:rsidRDefault="00426150" w:rsidP="0042615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426150">
        <w:rPr>
          <w:rFonts w:ascii="Times New Roman" w:hAnsi="Times New Roman"/>
          <w:i w:val="0"/>
          <w:color w:val="auto"/>
          <w:sz w:val="22"/>
          <w:szCs w:val="22"/>
        </w:rPr>
        <w:t>7. IZABELA MASTEN</w:t>
      </w:r>
    </w:p>
    <w:p w14:paraId="16F07637" w14:textId="153E4DEE" w:rsidR="00426150" w:rsidRPr="00426150" w:rsidRDefault="00426150" w:rsidP="0042615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426150">
        <w:rPr>
          <w:rFonts w:ascii="Times New Roman" w:hAnsi="Times New Roman"/>
          <w:i w:val="0"/>
          <w:color w:val="auto"/>
          <w:sz w:val="22"/>
          <w:szCs w:val="22"/>
        </w:rPr>
        <w:t>8. MARIJANA HENEC</w:t>
      </w:r>
    </w:p>
    <w:p w14:paraId="076091D8" w14:textId="60A833A2" w:rsidR="00426150" w:rsidRDefault="00426150" w:rsidP="0042615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426150">
        <w:rPr>
          <w:rFonts w:ascii="Times New Roman" w:hAnsi="Times New Roman"/>
          <w:i w:val="0"/>
          <w:color w:val="auto"/>
          <w:sz w:val="22"/>
          <w:szCs w:val="22"/>
        </w:rPr>
        <w:t>9. TEA BAGARI</w:t>
      </w:r>
      <w:r w:rsidRPr="00426150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</w:p>
    <w:p w14:paraId="7087B4FD" w14:textId="77777777" w:rsidR="00426150" w:rsidRDefault="00426150" w:rsidP="0042615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</w:p>
    <w:p w14:paraId="4131B9B3" w14:textId="1EC7C2C5" w:rsidR="00112B77" w:rsidRDefault="00112B77" w:rsidP="0042615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II.</w:t>
      </w:r>
    </w:p>
    <w:p w14:paraId="2BADDF52" w14:textId="51B35A1E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         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Utvrđuje se da će Povjerenstvo za provedbu javnog natječaja za zapošljavanje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proves</w:t>
      </w:r>
      <w:r w:rsidR="002D3261">
        <w:rPr>
          <w:rFonts w:ascii="Times New Roman" w:hAnsi="Times New Roman"/>
          <w:b w:val="0"/>
          <w:i w:val="0"/>
          <w:color w:val="auto"/>
          <w:sz w:val="22"/>
          <w:szCs w:val="22"/>
        </w:rPr>
        <w:t>t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i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postupak  pismene provjere znanja kandidata i 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>intervju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:</w:t>
      </w:r>
    </w:p>
    <w:p w14:paraId="485D17B8" w14:textId="77777777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46E501F8" w14:textId="1BFAE1DE" w:rsidR="00005AE3" w:rsidRPr="00D121F6" w:rsidRDefault="00005AE3" w:rsidP="00005AE3">
      <w:pPr>
        <w:jc w:val="center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  <w:r w:rsidRPr="00D121F6"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dana </w:t>
      </w:r>
      <w:r w:rsidR="00C750F1">
        <w:rPr>
          <w:rFonts w:ascii="Times New Roman" w:hAnsi="Times New Roman"/>
          <w:bCs/>
          <w:i w:val="0"/>
          <w:color w:val="auto"/>
          <w:sz w:val="22"/>
          <w:szCs w:val="22"/>
        </w:rPr>
        <w:t>31</w:t>
      </w:r>
      <w:r w:rsidR="00C810C6"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. </w:t>
      </w:r>
      <w:r w:rsidR="00C750F1">
        <w:rPr>
          <w:rFonts w:ascii="Times New Roman" w:hAnsi="Times New Roman"/>
          <w:bCs/>
          <w:i w:val="0"/>
          <w:color w:val="auto"/>
          <w:sz w:val="22"/>
          <w:szCs w:val="22"/>
        </w:rPr>
        <w:t>srpnja</w:t>
      </w:r>
      <w:r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 </w:t>
      </w: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202</w:t>
      </w:r>
      <w:r w:rsidR="00C810C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6</w:t>
      </w: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. godine (</w:t>
      </w:r>
      <w:r w:rsidR="00C750F1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petak</w:t>
      </w: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 xml:space="preserve">) s početkom u </w:t>
      </w:r>
      <w:r w:rsidR="009D5C08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1</w:t>
      </w:r>
      <w:r w:rsidR="00426150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4</w:t>
      </w:r>
      <w:r w:rsidR="00763CC3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,</w:t>
      </w:r>
      <w:r w:rsidR="009D5C08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0</w:t>
      </w: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0 sati</w:t>
      </w:r>
    </w:p>
    <w:p w14:paraId="588D6C65" w14:textId="3790AD17" w:rsidR="00112B77" w:rsidRDefault="00005AE3" w:rsidP="00C750F1">
      <w:pPr>
        <w:jc w:val="center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 xml:space="preserve">u </w:t>
      </w:r>
      <w:r w:rsidR="00C750F1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sjedištu DJEČJEG VRTIĆA TOČKICA TRNOVEC, BARTOLOVEČKA ULICA 45.</w:t>
      </w:r>
    </w:p>
    <w:p w14:paraId="5EE93D37" w14:textId="77777777" w:rsidR="00C750F1" w:rsidRDefault="00C750F1" w:rsidP="00C750F1">
      <w:pPr>
        <w:jc w:val="center"/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</w:p>
    <w:p w14:paraId="6AC7F8A1" w14:textId="77777777" w:rsidR="00005AE3" w:rsidRDefault="00005AE3" w:rsidP="00005AE3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           Provjera znanja i sposobnosti sastoji se od:</w:t>
      </w:r>
    </w:p>
    <w:p w14:paraId="149A3373" w14:textId="77777777" w:rsidR="00005AE3" w:rsidRDefault="00005AE3" w:rsidP="00005AE3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</w:p>
    <w:p w14:paraId="1ECAA036" w14:textId="77777777" w:rsidR="00C810C6" w:rsidRDefault="00C810C6" w:rsidP="00C810C6">
      <w:pPr>
        <w:numPr>
          <w:ilvl w:val="0"/>
          <w:numId w:val="1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pisanog  testiranja  koje se sastoji od provjere poznavanja:</w:t>
      </w:r>
    </w:p>
    <w:p w14:paraId="5E70E8D8" w14:textId="77777777" w:rsidR="00C810C6" w:rsidRDefault="00C810C6" w:rsidP="00C810C6">
      <w:pPr>
        <w:ind w:left="360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388BAC03" w14:textId="5BA3A1D6" w:rsidR="009D5C08" w:rsidRPr="009D5C08" w:rsidRDefault="009D5C08" w:rsidP="009D5C08">
      <w:pPr>
        <w:pStyle w:val="Odlomakpopisa"/>
        <w:numPr>
          <w:ilvl w:val="0"/>
          <w:numId w:val="2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9D5C08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Zakon o hrani i Zakon o higijeni hrane i mikrobiološkim kriterijima za hranu</w:t>
      </w:r>
    </w:p>
    <w:p w14:paraId="6152B958" w14:textId="5F3F6BBE" w:rsidR="009D5C08" w:rsidRPr="009D5C08" w:rsidRDefault="009D5C08" w:rsidP="009D5C08">
      <w:pPr>
        <w:pStyle w:val="Odlomakpopisa"/>
        <w:numPr>
          <w:ilvl w:val="0"/>
          <w:numId w:val="2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9D5C08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HACCP sustav – Praktični vodič za ugostitelje i institucionalne kuhinje</w:t>
      </w:r>
    </w:p>
    <w:p w14:paraId="3D9D3F08" w14:textId="1F154E0A" w:rsidR="009D5C08" w:rsidRPr="009D5C08" w:rsidRDefault="009D5C08" w:rsidP="009D5C08">
      <w:pPr>
        <w:pStyle w:val="Odlomakpopisa"/>
        <w:numPr>
          <w:ilvl w:val="0"/>
          <w:numId w:val="2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9D5C08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Pravilnik o zdravstvenoj ispravnosti materijala i predmeta koji dolaze u dodir s hranom</w:t>
      </w:r>
    </w:p>
    <w:p w14:paraId="1EDF6308" w14:textId="5487FC7B" w:rsidR="00C810C6" w:rsidRDefault="009D5C08" w:rsidP="009D5C08">
      <w:pPr>
        <w:pStyle w:val="Odlomakpopisa"/>
        <w:numPr>
          <w:ilvl w:val="0"/>
          <w:numId w:val="2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9D5C08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Materijali s obveznog tečaja higijenskog minimuma (Tečaj za stjecanje osnovnog znanja o zdravstvenoj ispravnosti namirnica i osobnoj higijeni – Hrvatski zavod za javno zdravstvo).</w:t>
      </w:r>
      <w:r w:rsidR="00C750F1" w:rsidRP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)</w:t>
      </w:r>
    </w:p>
    <w:p w14:paraId="56B0E8CB" w14:textId="77777777" w:rsidR="00C750F1" w:rsidRPr="00C750F1" w:rsidRDefault="00C750F1" w:rsidP="00C750F1">
      <w:pPr>
        <w:pStyle w:val="Odlomakpopisa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5E6C8738" w14:textId="62632E2B" w:rsidR="00C810C6" w:rsidRPr="00C750F1" w:rsidRDefault="00C810C6" w:rsidP="007F3EDA">
      <w:pPr>
        <w:numPr>
          <w:ilvl w:val="0"/>
          <w:numId w:val="1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intervju (</w:t>
      </w:r>
      <w:bookmarkStart w:id="2" w:name="_Hlk45522668"/>
      <w:r w:rsidRP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samo u slučaju da je kandidat ostvario najmanje 50% od ukupnih broja bodova </w:t>
      </w:r>
      <w:bookmarkEnd w:id="2"/>
      <w:r w:rsid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na pismenom testiranju)</w:t>
      </w:r>
    </w:p>
    <w:p w14:paraId="5F20646D" w14:textId="66C63F05" w:rsidR="00112B77" w:rsidRPr="007F3EDA" w:rsidRDefault="00112B77" w:rsidP="007F3EDA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           </w:t>
      </w:r>
    </w:p>
    <w:p w14:paraId="78B99D6F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III.</w:t>
      </w:r>
    </w:p>
    <w:p w14:paraId="03D9A47D" w14:textId="1590A649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  <w:t>Kandidat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>i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iz točke I. ove Liste poziva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>ju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se na prethodnu provjeru objavom 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ove Liste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službenoj </w:t>
      </w:r>
      <w:r w:rsidR="007F3EDA">
        <w:rPr>
          <w:rFonts w:ascii="Times New Roman" w:hAnsi="Times New Roman"/>
          <w:b w:val="0"/>
          <w:i w:val="0"/>
          <w:color w:val="auto"/>
          <w:sz w:val="22"/>
          <w:szCs w:val="22"/>
        </w:rPr>
        <w:t>mrežnoj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stranici Općine Trnovec Bartolovečki. </w:t>
      </w:r>
    </w:p>
    <w:p w14:paraId="2CA44AE2" w14:textId="77777777" w:rsidR="00C810C6" w:rsidRDefault="00C810C6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5F976348" w14:textId="77777777" w:rsidR="009D5C08" w:rsidRDefault="009D5C08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260E41DE" w14:textId="77777777" w:rsidR="009D5C08" w:rsidRDefault="009D5C08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4F87F7F2" w14:textId="77777777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Ako kandidat ne pristupi testiranju, smatra se da je povukao prijavu na javni natječaj.</w:t>
      </w:r>
    </w:p>
    <w:p w14:paraId="2E3FE305" w14:textId="77777777" w:rsidR="00112B77" w:rsidRDefault="00112B77" w:rsidP="00112B77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63F50411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IV.</w:t>
      </w:r>
    </w:p>
    <w:p w14:paraId="49A9E46E" w14:textId="77777777" w:rsidR="00112B77" w:rsidRDefault="00112B77" w:rsidP="00112B77">
      <w:pPr>
        <w:ind w:firstLine="708"/>
        <w:jc w:val="center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Ova Lista kandidata stupa na snagu danom donošenja.</w:t>
      </w:r>
    </w:p>
    <w:p w14:paraId="54DB716D" w14:textId="77777777" w:rsidR="00005AE3" w:rsidRDefault="00005AE3" w:rsidP="00112B77">
      <w:pPr>
        <w:jc w:val="both"/>
        <w:rPr>
          <w:rFonts w:ascii="Times New Roman" w:hAnsi="Times New Roman"/>
          <w:b w:val="0"/>
          <w:i w:val="0"/>
          <w:color w:val="auto"/>
          <w:sz w:val="20"/>
          <w:szCs w:val="20"/>
        </w:rPr>
      </w:pPr>
    </w:p>
    <w:p w14:paraId="568BD841" w14:textId="77777777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0"/>
          <w:szCs w:val="20"/>
        </w:rPr>
      </w:pPr>
    </w:p>
    <w:p w14:paraId="26E4E81C" w14:textId="5B435F89" w:rsidR="00112B77" w:rsidRDefault="00112B77" w:rsidP="00C750F1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0"/>
          <w:szCs w:val="20"/>
        </w:rPr>
        <w:t xml:space="preserve">                                                                                  </w:t>
      </w:r>
      <w:r w:rsidR="00C750F1">
        <w:rPr>
          <w:rFonts w:ascii="Times New Roman" w:hAnsi="Times New Roman"/>
          <w:i w:val="0"/>
          <w:color w:val="auto"/>
          <w:sz w:val="22"/>
          <w:szCs w:val="22"/>
        </w:rPr>
        <w:t>POVJERENSTVO ZAPROVEDBU JAVNOG NATJEČAJA</w:t>
      </w:r>
    </w:p>
    <w:sectPr w:rsidR="00112B77" w:rsidSect="00C750F1">
      <w:type w:val="continuous"/>
      <w:pgSz w:w="11906" w:h="16838" w:code="9"/>
      <w:pgMar w:top="426" w:right="1021" w:bottom="993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estwood LE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342BA"/>
    <w:multiLevelType w:val="hybridMultilevel"/>
    <w:tmpl w:val="E99215D8"/>
    <w:lvl w:ilvl="0" w:tplc="8078EA1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5D3A66"/>
    <w:multiLevelType w:val="hybridMultilevel"/>
    <w:tmpl w:val="65CEF29C"/>
    <w:lvl w:ilvl="0" w:tplc="C552632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9163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58635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B77"/>
    <w:rsid w:val="00005AE3"/>
    <w:rsid w:val="00112B77"/>
    <w:rsid w:val="00131FCF"/>
    <w:rsid w:val="002D3261"/>
    <w:rsid w:val="00376829"/>
    <w:rsid w:val="00426150"/>
    <w:rsid w:val="005B519E"/>
    <w:rsid w:val="0074769F"/>
    <w:rsid w:val="00763CC3"/>
    <w:rsid w:val="007F3EDA"/>
    <w:rsid w:val="00831731"/>
    <w:rsid w:val="00843BD8"/>
    <w:rsid w:val="008D395E"/>
    <w:rsid w:val="009D5C08"/>
    <w:rsid w:val="00A2623C"/>
    <w:rsid w:val="00A6691A"/>
    <w:rsid w:val="00A73CA9"/>
    <w:rsid w:val="00AB1A83"/>
    <w:rsid w:val="00C750F1"/>
    <w:rsid w:val="00C810C6"/>
    <w:rsid w:val="00D050E3"/>
    <w:rsid w:val="00FD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2E95E"/>
  <w15:chartTrackingRefBased/>
  <w15:docId w15:val="{DA5270E9-EC71-4773-B61C-BA7D6699A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B77"/>
    <w:pPr>
      <w:spacing w:after="0" w:line="240" w:lineRule="auto"/>
    </w:pPr>
    <w:rPr>
      <w:rFonts w:ascii="Westwood LET" w:eastAsia="Times New Roman" w:hAnsi="Westwood LET" w:cs="Times New Roman"/>
      <w:b/>
      <w:i/>
      <w:iCs/>
      <w:color w:val="FFCC99"/>
      <w:sz w:val="96"/>
      <w:szCs w:val="24"/>
      <w:lang w:eastAsia="hr-HR"/>
    </w:rPr>
  </w:style>
  <w:style w:type="paragraph" w:styleId="Naslov4">
    <w:name w:val="heading 4"/>
    <w:basedOn w:val="Normal"/>
    <w:next w:val="Normal"/>
    <w:link w:val="Naslov4Char"/>
    <w:unhideWhenUsed/>
    <w:qFormat/>
    <w:rsid w:val="00112B77"/>
    <w:pPr>
      <w:keepNext/>
      <w:tabs>
        <w:tab w:val="left" w:pos="8505"/>
      </w:tabs>
      <w:jc w:val="both"/>
      <w:outlineLvl w:val="3"/>
    </w:pPr>
    <w:rPr>
      <w:rFonts w:ascii="Times New Roman" w:hAnsi="Times New Roman"/>
      <w:color w:val="000000"/>
      <w:sz w:val="20"/>
      <w:lang w:val="de-DE" w:eastAsia="x-none"/>
    </w:rPr>
  </w:style>
  <w:style w:type="paragraph" w:styleId="Naslov6">
    <w:name w:val="heading 6"/>
    <w:basedOn w:val="Normal"/>
    <w:next w:val="Normal"/>
    <w:link w:val="Naslov6Char"/>
    <w:semiHidden/>
    <w:unhideWhenUsed/>
    <w:qFormat/>
    <w:rsid w:val="00112B77"/>
    <w:pPr>
      <w:keepNext/>
      <w:tabs>
        <w:tab w:val="left" w:pos="8505"/>
      </w:tabs>
      <w:jc w:val="both"/>
      <w:outlineLvl w:val="5"/>
    </w:pPr>
    <w:rPr>
      <w:rFonts w:ascii="Times New Roman" w:hAnsi="Times New Roman"/>
      <w:i w:val="0"/>
      <w:iCs w:val="0"/>
      <w:color w:val="000000"/>
      <w:sz w:val="24"/>
      <w:lang w:val="de-DE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rsid w:val="00112B77"/>
    <w:rPr>
      <w:rFonts w:ascii="Times New Roman" w:eastAsia="Times New Roman" w:hAnsi="Times New Roman" w:cs="Times New Roman"/>
      <w:b/>
      <w:i/>
      <w:iCs/>
      <w:color w:val="000000"/>
      <w:sz w:val="20"/>
      <w:szCs w:val="24"/>
      <w:lang w:val="de-DE" w:eastAsia="x-none"/>
    </w:rPr>
  </w:style>
  <w:style w:type="character" w:customStyle="1" w:styleId="Naslov6Char">
    <w:name w:val="Naslov 6 Char"/>
    <w:basedOn w:val="Zadanifontodlomka"/>
    <w:link w:val="Naslov6"/>
    <w:semiHidden/>
    <w:rsid w:val="00112B77"/>
    <w:rPr>
      <w:rFonts w:ascii="Times New Roman" w:eastAsia="Times New Roman" w:hAnsi="Times New Roman" w:cs="Times New Roman"/>
      <w:b/>
      <w:color w:val="000000"/>
      <w:sz w:val="24"/>
      <w:szCs w:val="24"/>
      <w:lang w:val="de-DE" w:eastAsia="x-none"/>
    </w:rPr>
  </w:style>
  <w:style w:type="paragraph" w:styleId="Obinitekst">
    <w:name w:val="Plain Text"/>
    <w:basedOn w:val="Normal"/>
    <w:link w:val="ObinitekstChar"/>
    <w:unhideWhenUsed/>
    <w:rsid w:val="00112B77"/>
    <w:rPr>
      <w:rFonts w:ascii="Courier New" w:hAnsi="Courier New"/>
      <w:b w:val="0"/>
      <w:i w:val="0"/>
      <w:iCs w:val="0"/>
      <w:color w:val="auto"/>
      <w:sz w:val="20"/>
      <w:szCs w:val="20"/>
      <w:lang w:val="en-AU"/>
    </w:rPr>
  </w:style>
  <w:style w:type="character" w:customStyle="1" w:styleId="ObinitekstChar">
    <w:name w:val="Obični tekst Char"/>
    <w:basedOn w:val="Zadanifontodlomka"/>
    <w:link w:val="Obinitekst"/>
    <w:rsid w:val="00112B77"/>
    <w:rPr>
      <w:rFonts w:ascii="Courier New" w:eastAsia="Times New Roman" w:hAnsi="Courier New" w:cs="Times New Roman"/>
      <w:sz w:val="20"/>
      <w:szCs w:val="20"/>
      <w:lang w:val="en-AU" w:eastAsia="hr-HR"/>
    </w:rPr>
  </w:style>
  <w:style w:type="paragraph" w:styleId="Odlomakpopisa">
    <w:name w:val="List Paragraph"/>
    <w:basedOn w:val="Normal"/>
    <w:uiPriority w:val="34"/>
    <w:qFormat/>
    <w:rsid w:val="00C750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2068</Characters>
  <Application>Microsoft Office Word</Application>
  <DocSecurity>4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Roško</dc:creator>
  <cp:keywords/>
  <dc:description/>
  <cp:lastModifiedBy>Općina Trnovec Bartolovečki</cp:lastModifiedBy>
  <cp:revision>2</cp:revision>
  <cp:lastPrinted>2021-09-22T12:05:00Z</cp:lastPrinted>
  <dcterms:created xsi:type="dcterms:W3CDTF">2026-07-28T08:22:00Z</dcterms:created>
  <dcterms:modified xsi:type="dcterms:W3CDTF">2026-07-28T08:22:00Z</dcterms:modified>
</cp:coreProperties>
</file>